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45"/>
        <w:gridCol w:w="7769"/>
      </w:tblGrid>
      <w:tr w:rsidR="00F31367" w:rsidTr="002665C2">
        <w:tc>
          <w:tcPr>
            <w:tcW w:w="7945" w:type="dxa"/>
          </w:tcPr>
          <w:p w:rsidR="002665C2" w:rsidRPr="002665C2" w:rsidRDefault="002665C2" w:rsidP="002665C2">
            <w:pPr>
              <w:spacing w:after="200"/>
              <w:rPr>
                <w:sz w:val="10"/>
              </w:rPr>
            </w:pPr>
            <w:r w:rsidRPr="002665C2">
              <w:rPr>
                <w:rFonts w:ascii="Times New Roman" w:eastAsia="Times New Roman" w:hAnsi="Times New Roman" w:cs="Times New Roman"/>
                <w:b/>
                <w:i/>
                <w:color w:val="4F6228"/>
                <w:sz w:val="36"/>
              </w:rPr>
              <w:t>Rebusy</w:t>
            </w:r>
          </w:p>
          <w:p w:rsidR="00F31367" w:rsidRDefault="002665C2" w:rsidP="00F31367">
            <w:pPr>
              <w:jc w:val="left"/>
            </w:pPr>
            <w:r>
              <w:rPr>
                <w:noProof/>
                <w:lang w:eastAsia="pl-P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margin-left:3.95pt;margin-top:320.75pt;width:147.25pt;height:184.4pt;z-index:251661312" strokecolor="white [3212]">
                  <v:textbox>
                    <w:txbxContent>
                      <w:tbl>
                        <w:tblPr>
                          <w:tblW w:w="2833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/>
                        </w:tblPr>
                        <w:tblGrid>
                          <w:gridCol w:w="968"/>
                          <w:gridCol w:w="1865"/>
                        </w:tblGrid>
                        <w:tr w:rsidR="002665C2" w:rsidTr="002665C2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1428"/>
                          </w:trPr>
                          <w:tc>
                            <w:tcPr>
                              <w:tcW w:w="968" w:type="dxa"/>
                              <w:vMerge w:val="restart"/>
                              <w:tcBorders>
                                <w:top w:val="single" w:sz="4" w:space="0" w:color="000000"/>
                                <w:left w:val="single" w:sz="2" w:space="0" w:color="836967"/>
                                <w:right w:val="single" w:sz="4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  <w:textDirection w:val="btLr"/>
                            </w:tcPr>
                            <w:p w:rsidR="002665C2" w:rsidRPr="00AC0C6B" w:rsidRDefault="002665C2" w:rsidP="002665C2">
                              <w:pPr>
                                <w:spacing w:line="360" w:lineRule="auto"/>
                                <w:ind w:left="113" w:right="113"/>
                                <w:rPr>
                                  <w:b/>
                                  <w:sz w:val="20"/>
                                </w:rPr>
                              </w:pPr>
                              <w:r w:rsidRPr="00AC0C6B">
                                <w:rPr>
                                  <w:b/>
                                  <w:sz w:val="20"/>
                                </w:rPr>
                                <w:t>EKOLOGIA –RATUJ Z NAMI ZIEMIĘ</w:t>
                              </w:r>
                            </w:p>
                            <w:p w:rsidR="002665C2" w:rsidRDefault="002665C2" w:rsidP="002665C2">
                              <w:pPr>
                                <w:spacing w:line="276" w:lineRule="auto"/>
                                <w:ind w:left="113" w:right="113"/>
                              </w:pPr>
                              <w:r w:rsidRPr="00AC0C6B">
                                <w:rPr>
                                  <w:b/>
                                  <w:sz w:val="20"/>
                                </w:rPr>
                                <w:t>KUPONIK SZCZĘŚCIA</w:t>
                              </w:r>
                            </w:p>
                          </w:tc>
                          <w:tc>
                            <w:tcPr>
                              <w:tcW w:w="1865" w:type="dxa"/>
                              <w:tcBorders>
                                <w:top w:val="single" w:sz="4" w:space="0" w:color="000000"/>
                                <w:left w:val="single" w:sz="2" w:space="0" w:color="836967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:rsidR="002665C2" w:rsidRDefault="002665C2" w:rsidP="002734F0"/>
                            <w:p w:rsidR="002665C2" w:rsidRDefault="002665C2" w:rsidP="002734F0">
                              <w:r>
                                <w:object w:dxaOrig="1710" w:dyaOrig="1680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Picture 16" o:spid="_x0000_i1036" type="#_x0000_t75" style="width:63.3pt;height:67.05pt;visibility:visible;mso-wrap-style:square" o:ole="">
                                    <v:imagedata r:id="rId6" o:title=""/>
                                  </v:shape>
                                  <o:OLEObject Type="Embed" ProgID="StaticDib" ShapeID="Picture 16" DrawAspect="Content" ObjectID="_1487698618" r:id="rId7"/>
                                </w:object>
                              </w:r>
                            </w:p>
                          </w:tc>
                        </w:tr>
                        <w:tr w:rsidR="002665C2" w:rsidTr="002665C2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trHeight w:val="1428"/>
                          </w:trPr>
                          <w:tc>
                            <w:tcPr>
                              <w:tcW w:w="968" w:type="dxa"/>
                              <w:vMerge/>
                              <w:tcBorders>
                                <w:left w:val="single" w:sz="2" w:space="0" w:color="836967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:rsidR="002665C2" w:rsidRDefault="002665C2" w:rsidP="002734F0">
                              <w:pPr>
                                <w:spacing w:line="276" w:lineRule="auto"/>
                              </w:pPr>
                            </w:p>
                          </w:tc>
                          <w:tc>
                            <w:tcPr>
                              <w:tcW w:w="1865" w:type="dxa"/>
                              <w:tcBorders>
                                <w:top w:val="single" w:sz="4" w:space="0" w:color="000000"/>
                                <w:left w:val="single" w:sz="2" w:space="0" w:color="836967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  <w:vAlign w:val="center"/>
                            </w:tcPr>
                            <w:p w:rsidR="002665C2" w:rsidRDefault="002665C2" w:rsidP="002665C2">
                              <w:pPr>
                                <w:spacing w:line="276" w:lineRule="auto"/>
                              </w:pPr>
                              <w:r>
                                <w:rPr>
                                  <w:rFonts w:eastAsia="Calibri" w:cs="Calibri"/>
                                </w:rPr>
                                <w:t>Luty Marzec 2015</w:t>
                              </w:r>
                            </w:p>
                          </w:tc>
                        </w:tr>
                      </w:tbl>
                      <w:p w:rsidR="002665C2" w:rsidRDefault="002665C2"/>
                    </w:txbxContent>
                  </v:textbox>
                </v:shape>
              </w:pict>
            </w:r>
            <w:r>
              <w:rPr>
                <w:noProof/>
                <w:lang w:eastAsia="pl-PL"/>
              </w:rPr>
              <w:pict>
                <v:shape id="_x0000_s1030" type="#_x0000_t202" style="position:absolute;margin-left:16.85pt;margin-top:6.95pt;width:346.05pt;height:299.8pt;z-index:251662336" strokecolor="white [3212]">
                  <v:textbox>
                    <w:txbxContent>
                      <w:p w:rsidR="002665C2" w:rsidRDefault="002665C2">
                        <w:r>
                          <w:object w:dxaOrig="8354" w:dyaOrig="2880">
                            <v:shape id="Picture 13" o:spid="_x0000_i1037" type="#_x0000_t75" style="width:285.5pt;height:98.05pt;visibility:visible;mso-wrap-style:square" o:ole="">
                              <v:imagedata r:id="rId8" o:title=""/>
                            </v:shape>
                            <o:OLEObject Type="Embed" ProgID="StaticDib" ShapeID="Picture 13" DrawAspect="Content" ObjectID="_1487698619" r:id="rId9"/>
                          </w:object>
                        </w:r>
                        <w:r>
                          <w:object w:dxaOrig="7439" w:dyaOrig="2685">
                            <v:shape id="Picture 14" o:spid="_x0000_i1038" type="#_x0000_t75" style="width:281.8pt;height:101.8pt;visibility:visible;mso-wrap-style:square" o:ole="">
                              <v:imagedata r:id="rId10" o:title=""/>
                            </v:shape>
                            <o:OLEObject Type="Embed" ProgID="StaticDib" ShapeID="Picture 14" DrawAspect="Content" ObjectID="_1487698620" r:id="rId11"/>
                          </w:object>
                        </w:r>
                      </w:p>
                      <w:p w:rsidR="002665C2" w:rsidRDefault="002665C2">
                        <w:r>
                          <w:object w:dxaOrig="7184" w:dyaOrig="3090">
                            <v:shape id="Picture 15" o:spid="_x0000_i1039" type="#_x0000_t75" style="width:197.4pt;height:85.65pt;visibility:visible;mso-wrap-style:square" o:ole="">
                              <v:imagedata r:id="rId12" o:title=""/>
                            </v:shape>
                            <o:OLEObject Type="Embed" ProgID="StaticDib" ShapeID="Picture 15" DrawAspect="Content" ObjectID="_1487698621" r:id="rId13"/>
                          </w:obje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769" w:type="dxa"/>
          </w:tcPr>
          <w:p w:rsidR="00F31367" w:rsidRPr="00F31367" w:rsidRDefault="00F31367" w:rsidP="00F31367">
            <w:pPr>
              <w:spacing w:line="276" w:lineRule="auto"/>
              <w:rPr>
                <w:sz w:val="18"/>
              </w:rPr>
            </w:pPr>
            <w:r>
              <w:tab/>
            </w:r>
            <w:r w:rsidRPr="00F31367">
              <w:rPr>
                <w:rFonts w:ascii="Times New Roman" w:eastAsia="Times New Roman" w:hAnsi="Times New Roman" w:cs="Times New Roman"/>
                <w:color w:val="92D050"/>
                <w:sz w:val="72"/>
              </w:rPr>
              <w:t>Ekologia</w:t>
            </w:r>
          </w:p>
          <w:p w:rsidR="00F31367" w:rsidRDefault="00F31367" w:rsidP="00F31367">
            <w:pPr>
              <w:spacing w:line="276" w:lineRule="auto"/>
              <w:rPr>
                <w:rFonts w:ascii="Times New Roman" w:eastAsia="Times New Roman" w:hAnsi="Times New Roman" w:cs="Times New Roman"/>
                <w:color w:val="92D050"/>
                <w:sz w:val="44"/>
              </w:rPr>
            </w:pPr>
            <w:r w:rsidRPr="00F31367">
              <w:rPr>
                <w:rFonts w:ascii="Times New Roman" w:eastAsia="Times New Roman" w:hAnsi="Times New Roman" w:cs="Times New Roman"/>
                <w:color w:val="92D050"/>
                <w:sz w:val="44"/>
              </w:rPr>
              <w:t>Ratuj z nami Ziemię!</w:t>
            </w:r>
          </w:p>
          <w:p w:rsidR="00F31367" w:rsidRPr="002665C2" w:rsidRDefault="00F31367" w:rsidP="00F31367">
            <w:pPr>
              <w:spacing w:line="276" w:lineRule="auto"/>
              <w:rPr>
                <w:b/>
                <w:sz w:val="2"/>
              </w:rPr>
            </w:pPr>
            <w:r w:rsidRPr="002665C2">
              <w:rPr>
                <w:rFonts w:ascii="Times New Roman" w:eastAsia="Times New Roman" w:hAnsi="Times New Roman" w:cs="Times New Roman"/>
                <w:b/>
                <w:color w:val="92D050"/>
                <w:sz w:val="20"/>
              </w:rPr>
              <w:t>GAZETKA EKOLOGICZNA ZIELONEGO PATROLU GIMNAZJUM 7</w:t>
            </w:r>
          </w:p>
          <w:p w:rsidR="00F31367" w:rsidRDefault="00F31367" w:rsidP="00F31367">
            <w:r>
              <w:rPr>
                <w:rFonts w:eastAsia="Calibri" w:cs="Calibri"/>
              </w:rPr>
              <w:t xml:space="preserve"> </w:t>
            </w:r>
          </w:p>
          <w:p w:rsidR="00F31367" w:rsidRDefault="00F31367" w:rsidP="00F31367">
            <w:pPr>
              <w:spacing w:after="200"/>
            </w:pPr>
            <w:r>
              <w:object w:dxaOrig="4124" w:dyaOrig="2745">
                <v:shape id="Picture 1" o:spid="_x0000_i1025" type="#_x0000_t75" style="width:142.75pt;height:94.35pt;visibility:visible;mso-wrap-style:square" o:ole="">
                  <v:imagedata r:id="rId14" o:title=""/>
                </v:shape>
                <o:OLEObject Type="Embed" ProgID="StaticDib" ShapeID="Picture 1" DrawAspect="Content" ObjectID="_1487698607" r:id="rId15"/>
              </w:object>
            </w:r>
          </w:p>
          <w:p w:rsidR="00F31367" w:rsidRDefault="00F31367" w:rsidP="00F31367"/>
          <w:p w:rsidR="00F31367" w:rsidRDefault="00F31367" w:rsidP="00F31367">
            <w:pPr>
              <w:spacing w:after="200"/>
            </w:pPr>
            <w:r>
              <w:object w:dxaOrig="4124" w:dyaOrig="2745">
                <v:shape id="Picture 2" o:spid="_x0000_i1026" type="#_x0000_t75" style="width:148.95pt;height:99.3pt;visibility:visible;mso-wrap-style:square" o:ole="">
                  <v:imagedata r:id="rId16" o:title=""/>
                </v:shape>
                <o:OLEObject Type="Embed" ProgID="StaticDib" ShapeID="Picture 2" DrawAspect="Content" ObjectID="_1487698608" r:id="rId17"/>
              </w:object>
            </w:r>
          </w:p>
          <w:p w:rsidR="00F31367" w:rsidRDefault="00F31367" w:rsidP="00F31367"/>
          <w:p w:rsidR="00F31367" w:rsidRDefault="00F31367" w:rsidP="00F31367">
            <w:pPr>
              <w:spacing w:after="200"/>
            </w:pPr>
            <w:r>
              <w:object w:dxaOrig="4124" w:dyaOrig="2745">
                <v:shape id="Picture 3" o:spid="_x0000_i1027" type="#_x0000_t75" style="width:151.45pt;height:101.8pt;visibility:visible;mso-wrap-style:square" o:ole="">
                  <v:imagedata r:id="rId18" o:title=""/>
                </v:shape>
                <o:OLEObject Type="Embed" ProgID="StaticDib" ShapeID="Picture 3" DrawAspect="Content" ObjectID="_1487698609" r:id="rId19"/>
              </w:object>
            </w:r>
          </w:p>
          <w:p w:rsidR="00F31367" w:rsidRDefault="00F31367" w:rsidP="00F31367">
            <w:pPr>
              <w:spacing w:after="200" w:line="276" w:lineRule="auto"/>
              <w:jc w:val="both"/>
            </w:pPr>
            <w:r>
              <w:t xml:space="preserve">           </w:t>
            </w:r>
          </w:p>
          <w:p w:rsidR="00F31367" w:rsidRPr="00F31367" w:rsidRDefault="00F31367" w:rsidP="00F31367">
            <w:pPr>
              <w:spacing w:after="200" w:line="276" w:lineRule="auto"/>
              <w:jc w:val="both"/>
              <w:rPr>
                <w:sz w:val="20"/>
              </w:rPr>
            </w:pPr>
            <w:r w:rsidRPr="00F31367">
              <w:rPr>
                <w:sz w:val="20"/>
              </w:rPr>
              <w:t xml:space="preserve">                 </w:t>
            </w:r>
            <w:r w:rsidRPr="00F31367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           </w:t>
            </w:r>
            <w:r w:rsidRPr="00F31367">
              <w:rPr>
                <w:rFonts w:ascii="Times New Roman" w:eastAsia="Times New Roman" w:hAnsi="Times New Roman" w:cs="Times New Roman"/>
              </w:rPr>
              <w:t xml:space="preserve"> Luty/ Marzec 2015                                              1.50 zł</w:t>
            </w:r>
          </w:p>
          <w:p w:rsidR="00F31367" w:rsidRDefault="00F31367" w:rsidP="00F31367">
            <w:pPr>
              <w:tabs>
                <w:tab w:val="left" w:pos="1204"/>
              </w:tabs>
              <w:jc w:val="left"/>
            </w:pPr>
          </w:p>
        </w:tc>
      </w:tr>
      <w:tr w:rsidR="00F31367" w:rsidRPr="004E5128" w:rsidTr="002665C2">
        <w:tc>
          <w:tcPr>
            <w:tcW w:w="7945" w:type="dxa"/>
          </w:tcPr>
          <w:p w:rsidR="00F31367" w:rsidRPr="004E5128" w:rsidRDefault="00F31367" w:rsidP="00F31367">
            <w:pPr>
              <w:spacing w:after="200" w:line="276" w:lineRule="auto"/>
              <w:jc w:val="left"/>
              <w:rPr>
                <w:sz w:val="10"/>
              </w:rPr>
            </w:pPr>
            <w:r w:rsidRPr="004E5128">
              <w:rPr>
                <w:rFonts w:ascii="Times New Roman" w:eastAsia="Times New Roman" w:hAnsi="Times New Roman" w:cs="Times New Roman"/>
                <w:i/>
                <w:sz w:val="32"/>
              </w:rPr>
              <w:lastRenderedPageBreak/>
              <w:t>W tym numerze:</w:t>
            </w:r>
          </w:p>
          <w:p w:rsidR="00F31367" w:rsidRPr="004E5128" w:rsidRDefault="00F31367" w:rsidP="00F31367">
            <w:pPr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4E5128">
              <w:rPr>
                <w:rFonts w:ascii="Times New Roman" w:eastAsia="Times New Roman" w:hAnsi="Times New Roman" w:cs="Times New Roman"/>
                <w:sz w:val="24"/>
              </w:rPr>
              <w:t>- Zielony Dzień w Gimnazjum nr 7</w:t>
            </w:r>
          </w:p>
          <w:p w:rsidR="00F31367" w:rsidRPr="004E5128" w:rsidRDefault="00F31367" w:rsidP="00F31367">
            <w:pPr>
              <w:spacing w:line="276" w:lineRule="auto"/>
              <w:jc w:val="both"/>
              <w:rPr>
                <w:sz w:val="20"/>
              </w:rPr>
            </w:pPr>
            <w:r w:rsidRPr="004E5128">
              <w:rPr>
                <w:rFonts w:ascii="Times New Roman" w:eastAsia="Times New Roman" w:hAnsi="Times New Roman" w:cs="Times New Roman"/>
                <w:sz w:val="24"/>
              </w:rPr>
              <w:t>- Rezerwat przyrody jako jedna z form ochrony przyrody,</w:t>
            </w:r>
          </w:p>
          <w:p w:rsidR="00F31367" w:rsidRPr="004E5128" w:rsidRDefault="00F31367" w:rsidP="00F31367">
            <w:pPr>
              <w:spacing w:line="276" w:lineRule="auto"/>
              <w:jc w:val="both"/>
              <w:rPr>
                <w:sz w:val="20"/>
              </w:rPr>
            </w:pPr>
            <w:r w:rsidRPr="004E5128">
              <w:rPr>
                <w:rFonts w:ascii="Times New Roman" w:eastAsia="Times New Roman" w:hAnsi="Times New Roman" w:cs="Times New Roman"/>
                <w:sz w:val="24"/>
              </w:rPr>
              <w:t>- Rodzaje rezerwatów przyrody w Polsce,</w:t>
            </w:r>
          </w:p>
          <w:p w:rsidR="00F31367" w:rsidRPr="004E5128" w:rsidRDefault="00F31367" w:rsidP="00F31367">
            <w:pPr>
              <w:spacing w:line="276" w:lineRule="auto"/>
              <w:jc w:val="both"/>
              <w:rPr>
                <w:sz w:val="20"/>
              </w:rPr>
            </w:pPr>
            <w:r w:rsidRPr="004E5128">
              <w:rPr>
                <w:rFonts w:ascii="Times New Roman" w:eastAsia="Times New Roman" w:hAnsi="Times New Roman" w:cs="Times New Roman"/>
                <w:sz w:val="24"/>
              </w:rPr>
              <w:t>-  Rezerwaty przyrody w Kielcach,</w:t>
            </w:r>
          </w:p>
          <w:p w:rsidR="00F31367" w:rsidRPr="004E5128" w:rsidRDefault="00F31367" w:rsidP="00F31367">
            <w:pPr>
              <w:tabs>
                <w:tab w:val="left" w:pos="2966"/>
              </w:tabs>
              <w:spacing w:line="276" w:lineRule="auto"/>
              <w:rPr>
                <w:sz w:val="20"/>
              </w:rPr>
            </w:pPr>
            <w:r w:rsidRPr="004E5128">
              <w:rPr>
                <w:sz w:val="20"/>
              </w:rPr>
              <w:tab/>
            </w:r>
          </w:p>
          <w:p w:rsidR="00F31367" w:rsidRPr="004E5128" w:rsidRDefault="00F31367" w:rsidP="00F31367">
            <w:pPr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4E5128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 xml:space="preserve">23 MARCA (PONIEDZIAŁEK), ODBĘDZIE SIĘ MIĘDZYKLASOWY KONKURS: </w:t>
            </w:r>
          </w:p>
          <w:p w:rsidR="00F31367" w:rsidRPr="004E5128" w:rsidRDefault="00F31367" w:rsidP="00F31367">
            <w:pPr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  <w:p w:rsidR="00F31367" w:rsidRPr="004E5128" w:rsidRDefault="00F31367" w:rsidP="00F31367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4E5128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„III  ZIELONY DZIEŃ W GIMNAZJUM NR 7”</w:t>
            </w:r>
          </w:p>
          <w:p w:rsidR="00F31367" w:rsidRPr="004E5128" w:rsidRDefault="00F31367" w:rsidP="00F313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1367" w:rsidRPr="004E5128" w:rsidRDefault="00F31367" w:rsidP="00F31367">
            <w:pPr>
              <w:ind w:firstLine="708"/>
              <w:jc w:val="left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E512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Zasady konkursu:</w:t>
            </w:r>
          </w:p>
          <w:p w:rsidR="00F31367" w:rsidRPr="004E5128" w:rsidRDefault="00F31367" w:rsidP="00F31367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F31367" w:rsidRPr="004E5128" w:rsidRDefault="00F31367" w:rsidP="00F31367">
            <w:pPr>
              <w:pStyle w:val="Akapitzlist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E5128">
              <w:rPr>
                <w:rFonts w:ascii="Times New Roman" w:hAnsi="Times New Roman" w:cs="Times New Roman"/>
                <w:sz w:val="20"/>
                <w:szCs w:val="20"/>
              </w:rPr>
              <w:t>Uczniowie przychodzą ubrani wiosennie, na zielono lub przebierają się za dowolny zwiastun wiosny.</w:t>
            </w:r>
          </w:p>
          <w:p w:rsidR="00F31367" w:rsidRPr="004E5128" w:rsidRDefault="00F31367" w:rsidP="00F31367">
            <w:pPr>
              <w:pStyle w:val="Akapitzlist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E5128">
              <w:rPr>
                <w:rFonts w:ascii="Times New Roman" w:hAnsi="Times New Roman" w:cs="Times New Roman"/>
                <w:sz w:val="20"/>
                <w:szCs w:val="20"/>
              </w:rPr>
              <w:t>Przygotowują krótki występ związany z pierwszym dniem wiosny (piosenka, wiersz, taniec, skecz itp.)</w:t>
            </w:r>
          </w:p>
          <w:p w:rsidR="00F31367" w:rsidRPr="004E5128" w:rsidRDefault="00F31367" w:rsidP="00F31367">
            <w:pPr>
              <w:pStyle w:val="Akapitzlist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E5128">
              <w:rPr>
                <w:rFonts w:ascii="Times New Roman" w:hAnsi="Times New Roman" w:cs="Times New Roman"/>
                <w:sz w:val="20"/>
                <w:szCs w:val="20"/>
              </w:rPr>
              <w:t>Przynoszą materiały do wykonania pracy plastycznej (np. bibuła, karton, gazety, puszki, flamastry, klej, nożyczki, zszywacz itp.).</w:t>
            </w:r>
          </w:p>
          <w:p w:rsidR="00F31367" w:rsidRPr="004E5128" w:rsidRDefault="00F31367" w:rsidP="00F31367">
            <w:pPr>
              <w:pStyle w:val="Akapitzlist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E5128">
              <w:rPr>
                <w:rFonts w:ascii="Times New Roman" w:hAnsi="Times New Roman" w:cs="Times New Roman"/>
                <w:sz w:val="20"/>
                <w:szCs w:val="20"/>
              </w:rPr>
              <w:t>Przynoszą produkty do wykonania „ zielonego dania”.</w:t>
            </w:r>
          </w:p>
          <w:p w:rsidR="00F31367" w:rsidRPr="004E5128" w:rsidRDefault="00F31367" w:rsidP="00F31367">
            <w:pPr>
              <w:pStyle w:val="Akapitzlist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E5128">
              <w:rPr>
                <w:rFonts w:ascii="Times New Roman" w:hAnsi="Times New Roman" w:cs="Times New Roman"/>
                <w:sz w:val="20"/>
                <w:szCs w:val="20"/>
              </w:rPr>
              <w:t xml:space="preserve">Każda klasa typuje trzech przedstawicieli, którzy rozwiązując podane w dniu konkursu zadania zdobywają dla swojej klasy punkty. </w:t>
            </w:r>
          </w:p>
          <w:p w:rsidR="00F31367" w:rsidRPr="004E5128" w:rsidRDefault="00F31367" w:rsidP="00F313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1367" w:rsidRPr="004E5128" w:rsidRDefault="00F31367" w:rsidP="00F31367">
            <w:pPr>
              <w:pStyle w:val="Akapitzlist"/>
              <w:ind w:left="36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E512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Prezentacja występów, prac plastycznych  i „ zielonych dań” odbędzie się o godz. 10.30 na sali gimnastycznej.</w:t>
            </w:r>
          </w:p>
          <w:p w:rsidR="00F31367" w:rsidRPr="004E5128" w:rsidRDefault="00F31367" w:rsidP="00F31367">
            <w:pPr>
              <w:pStyle w:val="Akapitzlist"/>
              <w:ind w:left="36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F31367" w:rsidRPr="004E5128" w:rsidRDefault="00F31367" w:rsidP="00F31367">
            <w:pPr>
              <w:pStyle w:val="Akapitzlist"/>
              <w:ind w:left="3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1367" w:rsidRPr="004E5128" w:rsidRDefault="00F31367" w:rsidP="00F31367">
            <w:pPr>
              <w:pStyle w:val="Akapitzlist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4E5128">
              <w:rPr>
                <w:rFonts w:ascii="Times New Roman" w:hAnsi="Times New Roman" w:cs="Times New Roman"/>
                <w:sz w:val="20"/>
                <w:szCs w:val="20"/>
              </w:rPr>
              <w:t xml:space="preserve">Zielony Dzień poprzedzony zostanie zbiórką surowców wtórnych i </w:t>
            </w:r>
            <w:proofErr w:type="spellStart"/>
            <w:r w:rsidRPr="004E5128">
              <w:rPr>
                <w:rFonts w:ascii="Times New Roman" w:hAnsi="Times New Roman" w:cs="Times New Roman"/>
                <w:sz w:val="20"/>
                <w:szCs w:val="20"/>
              </w:rPr>
              <w:t>elektrośmieci</w:t>
            </w:r>
            <w:proofErr w:type="spellEnd"/>
            <w:r w:rsidRPr="004E51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31367" w:rsidRPr="004E5128" w:rsidRDefault="00F31367" w:rsidP="00F31367">
            <w:pPr>
              <w:pStyle w:val="Akapitzlist"/>
              <w:ind w:left="36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E512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Od 16 do 19 marca br. podpisane surowce należy składać do s.1 (przy sklepiku).</w:t>
            </w:r>
          </w:p>
          <w:p w:rsidR="00F31367" w:rsidRPr="004E5128" w:rsidRDefault="00F31367" w:rsidP="00F31367">
            <w:pPr>
              <w:pStyle w:val="Akapitzlist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1367" w:rsidRPr="004E5128" w:rsidRDefault="00F31367" w:rsidP="00F31367">
            <w:pPr>
              <w:pStyle w:val="Akapitzlist"/>
              <w:ind w:left="36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E512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Za każde zadanie przydzielane będą punkty.</w:t>
            </w:r>
          </w:p>
          <w:p w:rsidR="00F31367" w:rsidRPr="004E5128" w:rsidRDefault="00F31367" w:rsidP="00F31367">
            <w:pPr>
              <w:pStyle w:val="Akapitzlist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1367" w:rsidRPr="004E5128" w:rsidRDefault="00F31367" w:rsidP="00F31367">
            <w:pPr>
              <w:pStyle w:val="Akapitzlist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4E5128">
              <w:rPr>
                <w:rFonts w:ascii="Times New Roman" w:hAnsi="Times New Roman" w:cs="Times New Roman"/>
                <w:sz w:val="20"/>
                <w:szCs w:val="20"/>
              </w:rPr>
              <w:t xml:space="preserve">Dla najlepszych klas przewidziane atrakcyjne nagrody. </w:t>
            </w:r>
          </w:p>
          <w:p w:rsidR="00F31367" w:rsidRPr="004E5128" w:rsidRDefault="00F31367" w:rsidP="00F31367">
            <w:pPr>
              <w:pStyle w:val="Akapitzlist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1367" w:rsidRPr="004E5128" w:rsidRDefault="00F31367" w:rsidP="00F31367">
            <w:pPr>
              <w:pStyle w:val="Akapitzlist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4E5128">
              <w:rPr>
                <w:rFonts w:ascii="Times New Roman" w:hAnsi="Times New Roman" w:cs="Times New Roman"/>
                <w:sz w:val="20"/>
                <w:szCs w:val="20"/>
              </w:rPr>
              <w:t>Szczegóły u wychowawców.</w:t>
            </w:r>
          </w:p>
          <w:p w:rsidR="00F31367" w:rsidRPr="004E5128" w:rsidRDefault="00F31367" w:rsidP="00F31367">
            <w:pPr>
              <w:pStyle w:val="Akapitzlist"/>
              <w:spacing w:line="276" w:lineRule="auto"/>
              <w:ind w:left="360"/>
              <w:rPr>
                <w:sz w:val="28"/>
              </w:rPr>
            </w:pPr>
          </w:p>
          <w:p w:rsidR="00F31367" w:rsidRPr="004E5128" w:rsidRDefault="00F31367" w:rsidP="00F31367">
            <w:pPr>
              <w:spacing w:after="200" w:line="276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E5128">
              <w:rPr>
                <w:rFonts w:asciiTheme="majorHAnsi" w:eastAsia="Times New Roman" w:hAnsiTheme="majorHAnsi" w:cs="Times New Roman"/>
                <w:i/>
                <w:sz w:val="20"/>
                <w:szCs w:val="20"/>
              </w:rPr>
              <w:t>Konkursy:</w:t>
            </w:r>
          </w:p>
          <w:p w:rsidR="00F31367" w:rsidRPr="004E5128" w:rsidRDefault="00F31367" w:rsidP="00F31367">
            <w:pPr>
              <w:spacing w:line="360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4E5128">
              <w:rPr>
                <w:rFonts w:asciiTheme="majorHAnsi" w:eastAsia="Times New Roman" w:hAnsiTheme="majorHAnsi" w:cs="Times New Roman"/>
                <w:sz w:val="20"/>
                <w:szCs w:val="20"/>
              </w:rPr>
              <w:t>1. Woda jest życiem (kwiecień)- konkurs testowy.</w:t>
            </w:r>
          </w:p>
          <w:p w:rsidR="00F31367" w:rsidRPr="004E5128" w:rsidRDefault="00F31367" w:rsidP="00F31367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4E5128">
              <w:rPr>
                <w:rFonts w:asciiTheme="majorHAnsi" w:eastAsia="Times New Roman" w:hAnsiTheme="majorHAnsi" w:cs="Times New Roman"/>
                <w:i/>
                <w:sz w:val="20"/>
                <w:szCs w:val="20"/>
              </w:rPr>
              <w:t xml:space="preserve">Osoby zainteresowane prosimy kontakt </w:t>
            </w:r>
            <w:r w:rsidRPr="004E5128">
              <w:rPr>
                <w:rFonts w:asciiTheme="majorHAnsi" w:eastAsia="Times New Roman" w:hAnsiTheme="majorHAnsi" w:cs="Times New Roman"/>
                <w:i/>
                <w:sz w:val="20"/>
                <w:szCs w:val="20"/>
                <w:u w:val="single"/>
              </w:rPr>
              <w:t xml:space="preserve"> z p. A. Pawelec lub p. A. Kwiecień</w:t>
            </w:r>
          </w:p>
          <w:p w:rsidR="00F31367" w:rsidRPr="004E5128" w:rsidRDefault="00F31367" w:rsidP="00F31367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</w:p>
          <w:p w:rsidR="00F31367" w:rsidRPr="004E5128" w:rsidRDefault="00F31367" w:rsidP="00F31367">
            <w:pPr>
              <w:jc w:val="left"/>
            </w:pPr>
            <w:r w:rsidRPr="004E5128">
              <w:lastRenderedPageBreak/>
              <w:t xml:space="preserve">      </w:t>
            </w:r>
            <w:r w:rsidRPr="004E5128">
              <w:object w:dxaOrig="3300" w:dyaOrig="4394">
                <v:shape id="Picture 5" o:spid="_x0000_i1029" type="#_x0000_t75" style="width:121.65pt;height:161.4pt;visibility:visible;mso-wrap-style:square" o:ole="">
                  <v:imagedata r:id="rId20" o:title=""/>
                </v:shape>
                <o:OLEObject Type="Embed" ProgID="StaticDib" ShapeID="Picture 5" DrawAspect="Content" ObjectID="_1487698610" r:id="rId21"/>
              </w:object>
            </w:r>
            <w:r w:rsidRPr="004E5128">
              <w:t xml:space="preserve">                </w:t>
            </w:r>
            <w:r w:rsidRPr="004E5128">
              <w:object w:dxaOrig="3885" w:dyaOrig="2910">
                <v:shape id="Picture 6" o:spid="_x0000_i1030" type="#_x0000_t75" style="width:184.95pt;height:139.05pt;visibility:visible;mso-wrap-style:square" o:ole="">
                  <v:imagedata r:id="rId22" o:title=""/>
                </v:shape>
                <o:OLEObject Type="Embed" ProgID="StaticDib" ShapeID="Picture 6" DrawAspect="Content" ObjectID="_1487698611" r:id="rId23"/>
              </w:object>
            </w:r>
          </w:p>
          <w:p w:rsidR="00F31367" w:rsidRPr="004E5128" w:rsidRDefault="00F31367" w:rsidP="00F31367">
            <w:pPr>
              <w:jc w:val="both"/>
            </w:pPr>
          </w:p>
          <w:p w:rsidR="00F31367" w:rsidRPr="004E5128" w:rsidRDefault="00F31367" w:rsidP="00F31367">
            <w:pPr>
              <w:rPr>
                <w:rFonts w:ascii="Times New Roman" w:eastAsia="Times New Roman" w:hAnsi="Times New Roman" w:cs="Times New Roman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Rezerwaty przyrody w Polsce</w:t>
            </w:r>
          </w:p>
          <w:p w:rsidR="00F31367" w:rsidRPr="004E5128" w:rsidRDefault="00F31367" w:rsidP="00F31367">
            <w:pPr>
              <w:rPr>
                <w:sz w:val="18"/>
              </w:rPr>
            </w:pPr>
          </w:p>
          <w:p w:rsidR="00F31367" w:rsidRPr="004E5128" w:rsidRDefault="00F31367" w:rsidP="00F31367">
            <w:pPr>
              <w:spacing w:line="276" w:lineRule="auto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Liczba rezerwatów w Polsce stopniowo rośnie, w 2000 r. było ich 1307, w 2005 r. 1395, w 2010 r. 1463, a w 2012 r. 1481. Według danych z 2013 roku liczba obiektów tego typu osiągnęła 1480, a ich całkowita powierzchnia wynosiła 165 742 ha, co stanowi 0,53 % powierzchni kraju. Stosunkowo najwięcej rezerwatów znajdowało się w województwie mazowieckim (184), najmniej w województwie opolskim (36). Średnia w skali kraju wielkość obiektów wynosiła 112 hektarów, najmniejsza była w województwie opolskim (25,9 ha), największa w województwie warmińsko-mazurskim (286,9 ha).</w:t>
            </w:r>
          </w:p>
          <w:p w:rsidR="00F31367" w:rsidRPr="004E5128" w:rsidRDefault="00F31367" w:rsidP="00F31367">
            <w:pPr>
              <w:jc w:val="both"/>
            </w:pPr>
          </w:p>
          <w:p w:rsidR="00F31367" w:rsidRPr="004E5128" w:rsidRDefault="00F31367" w:rsidP="00F31367">
            <w:pPr>
              <w:jc w:val="both"/>
            </w:pPr>
          </w:p>
          <w:p w:rsidR="00F31367" w:rsidRPr="004E5128" w:rsidRDefault="00F31367" w:rsidP="00F31367">
            <w:pPr>
              <w:spacing w:line="276" w:lineRule="auto"/>
            </w:pPr>
            <w:r w:rsidRPr="004E5128">
              <w:rPr>
                <w:rFonts w:ascii="Times New Roman" w:eastAsia="Times New Roman" w:hAnsi="Times New Roman" w:cs="Times New Roman"/>
              </w:rPr>
              <w:t>Podstawy prawne</w:t>
            </w:r>
          </w:p>
          <w:p w:rsidR="00F31367" w:rsidRPr="004E5128" w:rsidRDefault="00F31367" w:rsidP="00F31367">
            <w:pPr>
              <w:spacing w:line="276" w:lineRule="auto"/>
            </w:pPr>
            <w:r w:rsidRPr="004E5128">
              <w:rPr>
                <w:rFonts w:ascii="Times New Roman" w:eastAsia="Times New Roman" w:hAnsi="Times New Roman" w:cs="Times New Roman"/>
              </w:rPr>
              <w:t>W Polsce rezerwaty przyrody to jedna z obszarowych form ochrony przyrody. Rezerwat przyrody w brzmieniu Ustawy o ochronie przyrody z 2004 r. (art. 13 ust. 1):</w:t>
            </w:r>
          </w:p>
          <w:p w:rsidR="00F31367" w:rsidRPr="004E5128" w:rsidRDefault="00F31367" w:rsidP="00F31367">
            <w:pPr>
              <w:spacing w:line="276" w:lineRule="auto"/>
            </w:pPr>
            <w:r w:rsidRPr="004E5128">
              <w:rPr>
                <w:rFonts w:ascii="Times New Roman" w:eastAsia="Times New Roman" w:hAnsi="Times New Roman" w:cs="Times New Roman"/>
              </w:rPr>
              <w:tab/>
              <w:t>"...obejmuje obszary zachowane w stanie naturalnym lub mało zmienionym, ekosystemy, ostoje i siedliska przyrodnicze, a także siedliska roślin, siedliska zwierząt i siedliska grzybów oraz twory i składniki przyrody nieożywionej, wyróżniające się szczególnymi wartościami przyrodniczymi, naukowymi, kulturowymi lub walorami krajobrazowymi".</w:t>
            </w:r>
          </w:p>
          <w:p w:rsidR="00F31367" w:rsidRPr="004E5128" w:rsidRDefault="00F31367" w:rsidP="00F31367">
            <w:pPr>
              <w:spacing w:line="276" w:lineRule="auto"/>
            </w:pPr>
          </w:p>
          <w:p w:rsidR="00F31367" w:rsidRPr="004E5128" w:rsidRDefault="00F31367" w:rsidP="00F31367">
            <w:pPr>
              <w:spacing w:line="276" w:lineRule="auto"/>
            </w:pPr>
          </w:p>
          <w:p w:rsidR="00F31367" w:rsidRPr="004E5128" w:rsidRDefault="00F31367" w:rsidP="00F31367">
            <w:pPr>
              <w:spacing w:line="276" w:lineRule="auto"/>
            </w:pPr>
          </w:p>
          <w:p w:rsidR="00F31367" w:rsidRPr="004E5128" w:rsidRDefault="00F31367" w:rsidP="00F31367">
            <w:pPr>
              <w:spacing w:line="276" w:lineRule="auto"/>
            </w:pPr>
          </w:p>
          <w:p w:rsidR="00F31367" w:rsidRPr="004E5128" w:rsidRDefault="00F31367" w:rsidP="00F31367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lastRenderedPageBreak/>
              <w:t xml:space="preserve">4.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Słonoroślowy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(halofilny) (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Sł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), przedmiotem ochrony są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słonorośla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nadmorskie i śródlądowe.</w:t>
            </w:r>
          </w:p>
          <w:p w:rsidR="00F31367" w:rsidRPr="004E5128" w:rsidRDefault="00F31367" w:rsidP="00F31367">
            <w:pPr>
              <w:spacing w:line="276" w:lineRule="auto"/>
              <w:jc w:val="left"/>
              <w:rPr>
                <w:sz w:val="18"/>
              </w:rPr>
            </w:pPr>
          </w:p>
          <w:p w:rsidR="00F31367" w:rsidRPr="004E5128" w:rsidRDefault="00F31367" w:rsidP="00F31367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5. Faunistyczny (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Fn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>), przedmiotem ochrony są populacje i siedliska ssaków, ptaków, gadów, płazów, ryb i bezkręgowców</w:t>
            </w:r>
          </w:p>
          <w:p w:rsidR="00F31367" w:rsidRPr="004E5128" w:rsidRDefault="00F31367" w:rsidP="00F31367">
            <w:pPr>
              <w:pStyle w:val="Akapitzlist"/>
              <w:spacing w:line="276" w:lineRule="auto"/>
              <w:ind w:left="786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.    </w:t>
            </w:r>
          </w:p>
          <w:p w:rsidR="00F31367" w:rsidRPr="004E5128" w:rsidRDefault="00F31367" w:rsidP="00F31367">
            <w:pPr>
              <w:spacing w:line="276" w:lineRule="auto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6. Florystyczny (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Fl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), przedmiotem ochrony są populacje i siedliska gatunków lub grup gatunków roślin zarodnikowych i kwiatowych oraz grzybów kapeluszowych </w:t>
            </w:r>
            <w:r w:rsidRPr="004E5128">
              <w:rPr>
                <w:rFonts w:ascii="Times New Roman" w:eastAsia="Times New Roman" w:hAnsi="Times New Roman" w:cs="Times New Roman"/>
              </w:rPr>
              <w:br/>
              <w:t xml:space="preserve">i porostów.   </w:t>
            </w:r>
          </w:p>
          <w:p w:rsidR="00F31367" w:rsidRPr="004E5128" w:rsidRDefault="00F31367" w:rsidP="00F31367">
            <w:pPr>
              <w:spacing w:line="276" w:lineRule="auto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7. Torfowiskowy (T), przedmiotem ochrony są zbiorowiska i gatunki torfowisk niskich, przejściowych i wysokich.                </w:t>
            </w:r>
          </w:p>
          <w:p w:rsidR="00F31367" w:rsidRPr="004E5128" w:rsidRDefault="00F31367" w:rsidP="00F31367">
            <w:pPr>
              <w:spacing w:line="276" w:lineRule="auto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8. Przyrody nieożywionej (N), przedmiotem ochrony są odkrywki geologiczne, zjawiska krasowe, gleby, formy skalne, jaskinie, szata naciekowa, stanowiska skamieniałości, przykłady erozji i innych procesów kształtujących powierzchnię ziemi, utwory geologiczne, wydmy.      </w:t>
            </w:r>
          </w:p>
          <w:p w:rsidR="00F31367" w:rsidRPr="004E5128" w:rsidRDefault="00F31367" w:rsidP="00F31367">
            <w:pPr>
              <w:spacing w:line="276" w:lineRule="auto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9. Krajobrazowy (K), przedmiotem ochrony są krajobrazy o cechach naturalnych, charakterystyczne dla poszczególnych regionów geograficznych, często z występującymi zabytkami.       </w:t>
            </w:r>
          </w:p>
          <w:p w:rsidR="00F31367" w:rsidRPr="004E5128" w:rsidRDefault="00F31367" w:rsidP="00F31367">
            <w:pPr>
              <w:spacing w:line="276" w:lineRule="auto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Począwszy od 2005 roku istnieje dodatkowo podział na typy i podtypy mające przypisane oznaczenia kodowe. Stosuje się równolegle dwa podziały, ze względu na główny przedmiot ochrony oraz dominujący typ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ekosytemów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(każdy rezerwat może zostać przypisany do jednego rodzaju, dwóch typów i dwóch podtypów). Pozwala to na dokładniejsze określenie zasobów przyrodniczych danego rezerwatu oraz sprawniejsze zarządzanie siecią obszarów chronionych.</w:t>
            </w:r>
          </w:p>
          <w:p w:rsidR="00F31367" w:rsidRPr="004E5128" w:rsidRDefault="00F31367" w:rsidP="00F31367">
            <w:pPr>
              <w:spacing w:after="200"/>
            </w:pPr>
          </w:p>
          <w:p w:rsidR="00F31367" w:rsidRPr="004E5128" w:rsidRDefault="00F31367" w:rsidP="00F31367">
            <w:pPr>
              <w:spacing w:after="200"/>
            </w:pPr>
            <w:r w:rsidRPr="004E5128">
              <w:object w:dxaOrig="3300" w:dyaOrig="2205">
                <v:shape id="Picture 7" o:spid="_x0000_i1031" type="#_x0000_t75" style="width:152.7pt;height:101.8pt;visibility:visible;mso-wrap-style:square" o:ole="">
                  <v:imagedata r:id="rId24" o:title=""/>
                </v:shape>
                <o:OLEObject Type="Embed" ProgID="StaticDib" ShapeID="Picture 7" DrawAspect="Content" ObjectID="_1487698612" r:id="rId25"/>
              </w:object>
            </w:r>
          </w:p>
          <w:p w:rsidR="00F31367" w:rsidRPr="004E5128" w:rsidRDefault="00F31367" w:rsidP="00F31367">
            <w:pPr>
              <w:spacing w:line="276" w:lineRule="auto"/>
            </w:pPr>
          </w:p>
          <w:p w:rsidR="00F31367" w:rsidRPr="004E5128" w:rsidRDefault="00F31367" w:rsidP="00F31367">
            <w:pPr>
              <w:spacing w:line="276" w:lineRule="auto"/>
            </w:pPr>
          </w:p>
          <w:p w:rsidR="00F31367" w:rsidRPr="004E5128" w:rsidRDefault="00F31367" w:rsidP="00F31367">
            <w:pPr>
              <w:spacing w:after="200"/>
            </w:pPr>
            <w:r w:rsidRPr="004E5128">
              <w:lastRenderedPageBreak/>
              <w:tab/>
            </w:r>
            <w:r w:rsidRPr="004E5128">
              <w:rPr>
                <w:rFonts w:ascii="Times New Roman" w:eastAsia="Times New Roman" w:hAnsi="Times New Roman" w:cs="Times New Roman"/>
              </w:rPr>
              <w:t>2. Rezerwat przyrody Kadzielnia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Rezerwat przyrody Kadzielnia – rezerwat przyrody nieożywionej znajdujący się na terenie miasta Kielce w województwie świętokrzyskim(między ulicami: Krakowska, Gagarina, Al. Legionów i Pakosz). Obejmuje on wzniesienie Kadzielnia (295 m n.p.m.) należące do Pasma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Kadzielniańskiego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przebiegającego w południowej i zachodniej części Kielc.</w:t>
            </w:r>
          </w:p>
          <w:p w:rsidR="00F31367" w:rsidRPr="004E5128" w:rsidRDefault="00F31367" w:rsidP="00F31367">
            <w:pPr>
              <w:spacing w:after="200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  <w:noProof/>
                <w:lang w:eastAsia="pl-PL"/>
              </w:rPr>
              <w:pict>
                <v:shape id="_x0000_s1027" type="#_x0000_t202" style="position:absolute;margin-left:211.35pt;margin-top:26.65pt;width:168.75pt;height:105.3pt;z-index:251659264" strokecolor="white [3212]">
                  <v:textbox>
                    <w:txbxContent>
                      <w:p w:rsidR="00F31367" w:rsidRDefault="00F31367">
                        <w:r>
                          <w:object w:dxaOrig="4124" w:dyaOrig="2745">
                            <v:shape id="Picture 9" o:spid="_x0000_i1034" type="#_x0000_t75" style="width:153.95pt;height:101.8pt;visibility:visible;mso-wrap-style:square" o:ole="">
                              <v:imagedata r:id="rId26" o:title=""/>
                            </v:shape>
                            <o:OLEObject Type="Embed" ProgID="StaticDib" ShapeID="Picture 9" DrawAspect="Content" ObjectID="_1487698616" r:id="rId27"/>
                          </w:object>
                        </w:r>
                      </w:p>
                    </w:txbxContent>
                  </v:textbox>
                </v:shape>
              </w:pict>
            </w:r>
            <w:r w:rsidRPr="004E5128">
              <w:rPr>
                <w:rFonts w:ascii="Times New Roman" w:eastAsia="Times New Roman" w:hAnsi="Times New Roman" w:cs="Times New Roman"/>
              </w:rPr>
              <w:t>Powierzchnia: 0,6 ha (jeden z najmniejszych rezerwatów w Polsce), planowane powiększenie do 2,4 ha</w:t>
            </w:r>
          </w:p>
          <w:p w:rsidR="00F31367" w:rsidRPr="004E5128" w:rsidRDefault="00F31367" w:rsidP="00F31367">
            <w:pPr>
              <w:spacing w:after="200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Data utworzenia: 26 stycznia 1962</w:t>
            </w:r>
          </w:p>
          <w:p w:rsidR="00F31367" w:rsidRPr="004E5128" w:rsidRDefault="00F31367" w:rsidP="00F31367">
            <w:pPr>
              <w:spacing w:after="200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Dokument powołujący: Zarządzenie Ministra </w:t>
            </w:r>
            <w:r w:rsidRPr="004E5128">
              <w:rPr>
                <w:rFonts w:ascii="Times New Roman" w:eastAsia="Times New Roman" w:hAnsi="Times New Roman" w:cs="Times New Roman"/>
              </w:rPr>
              <w:br/>
              <w:t xml:space="preserve">Leśnictwa i Przemysłu Drzewnego z dnia </w:t>
            </w:r>
            <w:r w:rsidRPr="004E5128">
              <w:rPr>
                <w:rFonts w:ascii="Times New Roman" w:eastAsia="Times New Roman" w:hAnsi="Times New Roman" w:cs="Times New Roman"/>
              </w:rPr>
              <w:br/>
              <w:t>26 stycznia 1962 r. (M.P. nr 30, poz. 134)</w:t>
            </w:r>
          </w:p>
          <w:p w:rsidR="00F31367" w:rsidRPr="004E5128" w:rsidRDefault="00F31367" w:rsidP="00F31367">
            <w:pPr>
              <w:spacing w:after="200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Numer ewidencyjny WKP: 030</w:t>
            </w:r>
          </w:p>
          <w:p w:rsidR="00F31367" w:rsidRPr="004E5128" w:rsidRDefault="00F31367" w:rsidP="00F31367">
            <w:pPr>
              <w:spacing w:after="200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Charakter rezerwatu: ścisły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    Przedmiot ochrony: zachowanie ze względów naukowych, dydaktycznych i krajobrazowych grupy skał wapiennych o malowniczym kształtowaniu, z żyłami kalcytu i stanowiskiem rzadkich roślin, szczególnie ze względu na niezwykle cenne znaleziska paleontologiczne.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Skalne wzgórze Kadzielni zbudowane jest z wapieni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górnodewońskich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, głównie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franu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, a w wyższej części także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famenu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. Występują tu liczne skamieniałości koralowców,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stromatoporoidów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>, trylobitów, łodzikowatych i innych zwierząt morskich sprzed 350 mln lat. Do cenniejszych znalezisk paleontologicznych należą ryby pancerne.</w:t>
            </w:r>
          </w:p>
          <w:p w:rsidR="00F31367" w:rsidRPr="004E5128" w:rsidRDefault="00F31367" w:rsidP="00F31367">
            <w:pPr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Można tu zaobserwować liczne zjawiska tektoniczne,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mineralizacyjne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i różne formy krasowe. Kadzielnia stanowi największe skupisko grot i jaskiń na Kielecczyźnie (jest ich tu aż 26), najdłuższe to – Jaskinia Szczelina (140 m), oraz trudno dostępna, posiadająca 4 otwory Jaskinia Wschodnia (110 m). Inne, łatwiej dostępne, to Diabla Dziura oraz zlokalizowana nieco niżej Jaskinia</w:t>
            </w:r>
            <w:r w:rsidRPr="004E5128">
              <w:rPr>
                <w:sz w:val="18"/>
              </w:rPr>
              <w:tab/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Jeleniowska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(15-metrowy fragment większej jaskini zniszczonej podczas eksploatacji wapienia).</w:t>
            </w:r>
          </w:p>
          <w:p w:rsidR="00F31367" w:rsidRPr="004E5128" w:rsidRDefault="00F31367" w:rsidP="00F31367">
            <w:pPr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Skały porasta charakterystyczna roślinność naskalna, m.in. rojnik pospolity.</w:t>
            </w:r>
          </w:p>
          <w:p w:rsidR="00F31367" w:rsidRPr="004E5128" w:rsidRDefault="00F31367" w:rsidP="00F31367">
            <w:pPr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Rezerwat wraz z pozostałą częścią dawnego kamieniołomu wchodzi w skład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Geoparku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Kielce.</w:t>
            </w:r>
          </w:p>
          <w:p w:rsidR="00F31367" w:rsidRPr="004E5128" w:rsidRDefault="00F31367" w:rsidP="00F31367">
            <w:pPr>
              <w:rPr>
                <w:rFonts w:ascii="Times New Roman" w:eastAsia="Times New Roman" w:hAnsi="Times New Roman" w:cs="Times New Roman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Przez rezerwat przechodzi szlak turystyczny czerwony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czerwony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szlak miejski prowadzący przez zabytkowe i ciekawe turystycznie miejsca miasta Kielce.</w:t>
            </w:r>
          </w:p>
          <w:p w:rsidR="00F31367" w:rsidRPr="004E5128" w:rsidRDefault="00F31367" w:rsidP="00F31367">
            <w:pPr>
              <w:rPr>
                <w:rFonts w:ascii="Times New Roman" w:eastAsia="Times New Roman" w:hAnsi="Times New Roman" w:cs="Times New Roman"/>
              </w:rPr>
            </w:pP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lastRenderedPageBreak/>
              <w:t xml:space="preserve">4.Rezerwat przyrody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Ślichowice</w:t>
            </w:r>
            <w:proofErr w:type="spellEnd"/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Rezerwat skalny im. Jana Czarnockiego (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Ślichowice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, dawniej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Śluchowice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od nazwy kamieniołomów) – rezerwat przyrody nieożywionej znajdujący się na terenie miasta Kielce w województwie świętokrzyskim.</w:t>
            </w:r>
          </w:p>
          <w:p w:rsidR="00F31367" w:rsidRPr="004E5128" w:rsidRDefault="002665C2" w:rsidP="002665C2">
            <w:pPr>
              <w:spacing w:after="200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  <w:noProof/>
                <w:lang w:eastAsia="pl-PL"/>
              </w:rPr>
              <w:pict>
                <v:shape id="_x0000_s1028" type="#_x0000_t202" style="position:absolute;margin-left:216.75pt;margin-top:7.9pt;width:167.65pt;height:120.35pt;z-index:251660288" strokecolor="white [3212]">
                  <v:textbox>
                    <w:txbxContent>
                      <w:p w:rsidR="002665C2" w:rsidRDefault="002665C2">
                        <w:r>
                          <w:object w:dxaOrig="3885" w:dyaOrig="2910">
                            <v:shape id="Picture 11" o:spid="_x0000_i1035" type="#_x0000_t75" style="width:152.7pt;height:114.2pt;visibility:visible;mso-wrap-style:square" o:ole="">
                              <v:imagedata r:id="rId28" o:title=""/>
                            </v:shape>
                            <o:OLEObject Type="Embed" ProgID="StaticDib" ShapeID="Picture 11" DrawAspect="Content" ObjectID="_1487698617" r:id="rId29"/>
                          </w:object>
                        </w:r>
                      </w:p>
                    </w:txbxContent>
                  </v:textbox>
                </v:shape>
              </w:pict>
            </w:r>
            <w:r w:rsidR="00F31367" w:rsidRPr="004E5128">
              <w:rPr>
                <w:rFonts w:ascii="Times New Roman" w:eastAsia="Times New Roman" w:hAnsi="Times New Roman" w:cs="Times New Roman"/>
              </w:rPr>
              <w:t>Powierzchnia: 0,55 ha</w:t>
            </w:r>
          </w:p>
          <w:p w:rsidR="00F31367" w:rsidRPr="004E5128" w:rsidRDefault="00F31367" w:rsidP="002665C2">
            <w:pPr>
              <w:spacing w:after="200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Rok utworzenia: 1952</w:t>
            </w:r>
          </w:p>
          <w:p w:rsidR="00F31367" w:rsidRPr="004E5128" w:rsidRDefault="00F31367" w:rsidP="002665C2">
            <w:pPr>
              <w:spacing w:after="200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Dokument powołujący: Zarządzenie Ministra </w:t>
            </w:r>
            <w:r w:rsidR="002665C2" w:rsidRPr="004E5128">
              <w:rPr>
                <w:rFonts w:ascii="Times New Roman" w:eastAsia="Times New Roman" w:hAnsi="Times New Roman" w:cs="Times New Roman"/>
              </w:rPr>
              <w:br/>
            </w:r>
            <w:r w:rsidRPr="004E5128">
              <w:rPr>
                <w:rFonts w:ascii="Times New Roman" w:eastAsia="Times New Roman" w:hAnsi="Times New Roman" w:cs="Times New Roman"/>
              </w:rPr>
              <w:t xml:space="preserve">Leśnictwa z 18.06.1952; MP A-57/1952, </w:t>
            </w:r>
            <w:r w:rsidR="002665C2" w:rsidRPr="004E5128">
              <w:rPr>
                <w:rFonts w:ascii="Times New Roman" w:eastAsia="Times New Roman" w:hAnsi="Times New Roman" w:cs="Times New Roman"/>
              </w:rPr>
              <w:br/>
            </w:r>
            <w:r w:rsidRPr="004E5128">
              <w:rPr>
                <w:rFonts w:ascii="Times New Roman" w:eastAsia="Times New Roman" w:hAnsi="Times New Roman" w:cs="Times New Roman"/>
              </w:rPr>
              <w:t>poz. 888[3], zm. MP Nr 42 z 1958 r., poz. 246[4]</w:t>
            </w:r>
          </w:p>
          <w:p w:rsidR="00F31367" w:rsidRPr="004E5128" w:rsidRDefault="00F31367" w:rsidP="002665C2">
            <w:pPr>
              <w:spacing w:after="200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Numer ewidencyjny WKP: 001</w:t>
            </w:r>
          </w:p>
          <w:p w:rsidR="00F31367" w:rsidRPr="004E5128" w:rsidRDefault="00F31367" w:rsidP="002665C2">
            <w:pPr>
              <w:spacing w:after="200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Charakter rezerwatu: częściowy</w:t>
            </w:r>
          </w:p>
          <w:p w:rsidR="00F31367" w:rsidRPr="004E5128" w:rsidRDefault="00F31367" w:rsidP="002665C2">
            <w:pPr>
              <w:spacing w:after="200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    Przedmiot ochrony: odkrywka skalna z odsłaniającymi się interesującymi formami tektonicznymi oraz roślinność zielna i krzewiasta.</w:t>
            </w:r>
          </w:p>
          <w:p w:rsidR="00F31367" w:rsidRPr="004E5128" w:rsidRDefault="00F31367" w:rsidP="002665C2">
            <w:pPr>
              <w:spacing w:after="200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Rodzaj rezerwatu – geologiczny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Ściana wschodnia filaru skalnego z widocznym obalonym fałdem.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Rezerwat utworzono w celu zachowania odkrywki skalnej, przedstawiającej interesujący fragment tektoniki hercyńskiej Gór Świętokrzyskich w postaci charakterystycznie i silnie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przefałdowanych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skał wapiennych, częściowo margli i łupków marglistych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franu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facji kieleckiej oraz porastającej ten teren roślinności zielnej i krzewiastej.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W skład rezerwatu wchodzi odsłonięty przy eksploatacji kamienia profil geologiczny z obalonym dużym fałdem skalnym, obrazującym procesy tektoniczne, położony w obrębie nieeksploatowanego kamieniołomu w części Góry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Ślichowickiej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i teren go otaczający, obejmujący wyrobiska po wyeksploatowanym kamieniołomie. Struktura geologiczna widoczna w kamieniołomie jest jednym z lepiej wyeksponowanych przykładów struktur fałdowych, z tego względu jest dość często przywoływana w literaturze oraz jest celem stosunkowo wielu wycieczek dydaktycznych.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Rezerwat wchodzi w skład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Geoparku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Kielce.</w:t>
            </w:r>
          </w:p>
          <w:p w:rsidR="00F31367" w:rsidRPr="004E5128" w:rsidRDefault="00F31367" w:rsidP="004E5128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Przez rezerwat przechodzi szlak turystyczny żółty szlak spacerowy wokół Kielc</w:t>
            </w:r>
          </w:p>
        </w:tc>
        <w:tc>
          <w:tcPr>
            <w:tcW w:w="7769" w:type="dxa"/>
          </w:tcPr>
          <w:p w:rsidR="00F31367" w:rsidRPr="004E5128" w:rsidRDefault="00F31367" w:rsidP="00F31367">
            <w:pPr>
              <w:jc w:val="both"/>
              <w:rPr>
                <w:sz w:val="20"/>
              </w:rPr>
            </w:pPr>
          </w:p>
          <w:p w:rsidR="00F31367" w:rsidRPr="004E5128" w:rsidRDefault="00F31367" w:rsidP="00F31367">
            <w:pPr>
              <w:rPr>
                <w:sz w:val="20"/>
              </w:rPr>
            </w:pPr>
          </w:p>
          <w:p w:rsidR="00F31367" w:rsidRPr="004E5128" w:rsidRDefault="00F31367" w:rsidP="00F31367">
            <w:pPr>
              <w:rPr>
                <w:sz w:val="8"/>
              </w:rPr>
            </w:pPr>
            <w:r w:rsidRPr="004E5128">
              <w:rPr>
                <w:rFonts w:ascii="Times New Roman" w:eastAsia="Times New Roman" w:hAnsi="Times New Roman" w:cs="Times New Roman"/>
                <w:i/>
                <w:color w:val="4F6228"/>
                <w:sz w:val="32"/>
                <w:u w:val="single"/>
              </w:rPr>
              <w:t>Rezerwat przyrody jako jedna z form ochrony przyrody</w:t>
            </w:r>
          </w:p>
          <w:p w:rsidR="00F31367" w:rsidRPr="004E5128" w:rsidRDefault="00F31367" w:rsidP="00F31367"/>
          <w:p w:rsidR="00F31367" w:rsidRPr="004E5128" w:rsidRDefault="00F31367" w:rsidP="00F31367">
            <w:pPr>
              <w:spacing w:line="276" w:lineRule="auto"/>
              <w:rPr>
                <w:sz w:val="24"/>
                <w:szCs w:val="24"/>
              </w:rPr>
            </w:pPr>
            <w:r w:rsidRPr="004E5128">
              <w:rPr>
                <w:rFonts w:ascii="Times New Roman" w:eastAsia="Times New Roman" w:hAnsi="Times New Roman" w:cs="Times New Roman"/>
                <w:sz w:val="24"/>
                <w:szCs w:val="24"/>
              </w:rPr>
              <w:t>Rezerwat przyrody – obszarowa forma ochrony przyrody w Polsce. Podobne pod względem funkcji tereny chronione powoływane są też w wielu innych krajach na świecie.</w:t>
            </w:r>
          </w:p>
          <w:p w:rsidR="00F31367" w:rsidRPr="004E5128" w:rsidRDefault="00F31367" w:rsidP="00F31367">
            <w:pPr>
              <w:spacing w:line="276" w:lineRule="auto"/>
              <w:rPr>
                <w:sz w:val="24"/>
                <w:szCs w:val="24"/>
              </w:rPr>
            </w:pPr>
          </w:p>
          <w:p w:rsidR="00F31367" w:rsidRPr="004E5128" w:rsidRDefault="00F31367" w:rsidP="00F31367">
            <w:pPr>
              <w:spacing w:line="276" w:lineRule="auto"/>
              <w:rPr>
                <w:sz w:val="24"/>
                <w:szCs w:val="24"/>
              </w:rPr>
            </w:pPr>
          </w:p>
          <w:p w:rsidR="00F31367" w:rsidRPr="004E5128" w:rsidRDefault="00F31367" w:rsidP="00F31367">
            <w:pPr>
              <w:spacing w:line="276" w:lineRule="auto"/>
              <w:rPr>
                <w:sz w:val="24"/>
                <w:szCs w:val="24"/>
              </w:rPr>
            </w:pPr>
            <w:r w:rsidRPr="004E5128">
              <w:rPr>
                <w:sz w:val="24"/>
                <w:szCs w:val="24"/>
              </w:rPr>
              <w:object w:dxaOrig="3885" w:dyaOrig="2910">
                <v:shape id="Picture 4" o:spid="_x0000_i1028" type="#_x0000_t75" style="width:194.9pt;height:145.25pt;visibility:visible;mso-wrap-style:square" o:ole="">
                  <v:imagedata r:id="rId30" o:title=""/>
                </v:shape>
                <o:OLEObject Type="Embed" ProgID="StaticMetafile" ShapeID="Picture 4" DrawAspect="Content" ObjectID="_1487698613" r:id="rId31"/>
              </w:object>
            </w:r>
          </w:p>
          <w:p w:rsidR="00F31367" w:rsidRPr="004E5128" w:rsidRDefault="00F31367" w:rsidP="00F31367">
            <w:pPr>
              <w:spacing w:line="276" w:lineRule="auto"/>
              <w:rPr>
                <w:sz w:val="24"/>
                <w:szCs w:val="24"/>
              </w:rPr>
            </w:pPr>
          </w:p>
          <w:p w:rsidR="00F31367" w:rsidRPr="004E5128" w:rsidRDefault="00F31367" w:rsidP="00F31367">
            <w:pPr>
              <w:spacing w:line="276" w:lineRule="auto"/>
              <w:rPr>
                <w:sz w:val="24"/>
                <w:szCs w:val="24"/>
              </w:rPr>
            </w:pPr>
          </w:p>
          <w:p w:rsidR="00F31367" w:rsidRPr="004E5128" w:rsidRDefault="00F31367" w:rsidP="00F31367">
            <w:pPr>
              <w:spacing w:line="276" w:lineRule="auto"/>
              <w:rPr>
                <w:sz w:val="24"/>
                <w:szCs w:val="24"/>
              </w:rPr>
            </w:pPr>
          </w:p>
          <w:p w:rsidR="00F31367" w:rsidRPr="004E5128" w:rsidRDefault="00F31367" w:rsidP="00F31367">
            <w:pPr>
              <w:spacing w:line="276" w:lineRule="auto"/>
              <w:rPr>
                <w:sz w:val="24"/>
                <w:szCs w:val="24"/>
              </w:rPr>
            </w:pPr>
            <w:r w:rsidRPr="004E5128">
              <w:rPr>
                <w:rFonts w:ascii="Times New Roman" w:eastAsia="Times New Roman" w:hAnsi="Times New Roman" w:cs="Times New Roman"/>
                <w:sz w:val="24"/>
                <w:szCs w:val="24"/>
              </w:rPr>
              <w:t>Rezerwaty przyrody na świecie</w:t>
            </w:r>
          </w:p>
          <w:p w:rsidR="00F31367" w:rsidRPr="004E5128" w:rsidRDefault="00F31367" w:rsidP="00F31367">
            <w:pPr>
              <w:spacing w:line="276" w:lineRule="auto"/>
              <w:rPr>
                <w:sz w:val="24"/>
                <w:szCs w:val="24"/>
              </w:rPr>
            </w:pPr>
            <w:r w:rsidRPr="004E5128">
              <w:rPr>
                <w:rFonts w:ascii="Times New Roman" w:eastAsia="Times New Roman" w:hAnsi="Times New Roman" w:cs="Times New Roman"/>
                <w:sz w:val="24"/>
                <w:szCs w:val="24"/>
              </w:rPr>
              <w:t>Formy ochrony przyrody zwane rezerwatami istnieją w wielu państwach świata. Z reguły są to chronione przepisami prawnymi i wyłączone z użytkowania obszary przeznaczone na cele ochrony przyrody oraz prowadzenia badań naukowych, a dostęp do nich osób postronnych jest mniej lub bardziej ograniczony. Zazwyczaj są one mniejsze od parków narodowych. Brak jest jednak jednorodnej, międzynarodowej definicji rezerwatów oraz jednorodnych kryteriów ich wyznaczania, a obiekty tego typu w różnych krajach mogą być inaczej zarządzane i chronione.</w:t>
            </w:r>
          </w:p>
          <w:p w:rsidR="00F31367" w:rsidRPr="004E5128" w:rsidRDefault="00F31367" w:rsidP="00F31367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F31367" w:rsidRPr="004E5128" w:rsidRDefault="00F31367" w:rsidP="00F31367">
            <w:pPr>
              <w:spacing w:line="360" w:lineRule="auto"/>
            </w:pPr>
          </w:p>
          <w:p w:rsidR="00F31367" w:rsidRPr="004E5128" w:rsidRDefault="00F31367" w:rsidP="00F31367">
            <w:r w:rsidRPr="004E5128">
              <w:rPr>
                <w:rFonts w:ascii="Times New Roman" w:eastAsia="Times New Roman" w:hAnsi="Times New Roman" w:cs="Times New Roman"/>
              </w:rPr>
              <w:lastRenderedPageBreak/>
              <w:t>Zasady funkcjonowania</w:t>
            </w:r>
          </w:p>
          <w:p w:rsidR="00F31367" w:rsidRPr="004E5128" w:rsidRDefault="00F31367" w:rsidP="00F31367">
            <w:pPr>
              <w:spacing w:line="276" w:lineRule="auto"/>
            </w:pPr>
            <w:r w:rsidRPr="004E5128">
              <w:rPr>
                <w:rFonts w:ascii="Times New Roman" w:eastAsia="Times New Roman" w:hAnsi="Times New Roman" w:cs="Times New Roman"/>
              </w:rPr>
              <w:t>Przedmiotem ochrony w rezerwacie może być całość przyrody lub szczególne jej składniki, w tym fauna, flora, biota grzybów oraz twory przyrody nieożywionej.</w:t>
            </w:r>
          </w:p>
          <w:p w:rsidR="00F31367" w:rsidRPr="004E5128" w:rsidRDefault="00F31367" w:rsidP="00F31367">
            <w:pPr>
              <w:spacing w:line="276" w:lineRule="auto"/>
            </w:pPr>
            <w:r w:rsidRPr="004E5128">
              <w:rPr>
                <w:rFonts w:ascii="Times New Roman" w:eastAsia="Times New Roman" w:hAnsi="Times New Roman" w:cs="Times New Roman"/>
              </w:rPr>
              <w:t>Cały obszar rezerwatu albo jego części mogą podlegać ochronie ścisłej, ochronie czynnej lub ochronie krajobrazowej. Ochrona ścisła polega na nieingerencji w naturalne procesy, ochrona czynna dopuszcza wykonywanie zabiegów ochronnych (np. usunięcie drzew zacieniających stanowisko cennego gatunku rośliny), a ochrona krajobrazowa polega na prowadzeniu gospodarki rolnej, leśnej lub rybackiej w sposób uwzględniający potrzeby przedmiotu ochrony.</w:t>
            </w:r>
          </w:p>
          <w:p w:rsidR="00F31367" w:rsidRPr="004E5128" w:rsidRDefault="00F31367" w:rsidP="00F31367">
            <w:pPr>
              <w:spacing w:line="276" w:lineRule="auto"/>
            </w:pPr>
            <w:r w:rsidRPr="004E5128">
              <w:rPr>
                <w:rFonts w:ascii="Times New Roman" w:eastAsia="Times New Roman" w:hAnsi="Times New Roman" w:cs="Times New Roman"/>
              </w:rPr>
              <w:t>Rezerwat ustanawiany jest na mocy zarządzenia regionalnego dyrektora ochrony środowiska. Likwidacja lub zmniejszenie rezerwatu jest możliwe wyłącznie w przypadku bezpowrotnej utraty jego wartości przyrodniczych. Dla rezerwatu sporządza się na okres 20 lat tzw. plan ochrony – dokument określający cele ochrony, zadania ochronne do wykonania oraz reguły udostępnienia rezerwatu. Plan taki zatwierdza regionalny dyrektor ochrony środowiska.</w:t>
            </w:r>
          </w:p>
          <w:p w:rsidR="00F31367" w:rsidRPr="004E5128" w:rsidRDefault="00F31367" w:rsidP="00F31367">
            <w:pPr>
              <w:spacing w:line="276" w:lineRule="auto"/>
            </w:pPr>
          </w:p>
          <w:p w:rsidR="00F31367" w:rsidRPr="004E5128" w:rsidRDefault="00F31367" w:rsidP="00F31367">
            <w:pPr>
              <w:spacing w:line="276" w:lineRule="auto"/>
            </w:pPr>
          </w:p>
          <w:p w:rsidR="00F31367" w:rsidRPr="004E5128" w:rsidRDefault="00F31367" w:rsidP="00F31367"/>
          <w:p w:rsidR="00F31367" w:rsidRPr="004E5128" w:rsidRDefault="00F31367" w:rsidP="00F31367">
            <w:pPr>
              <w:rPr>
                <w:sz w:val="36"/>
              </w:rPr>
            </w:pPr>
            <w:r w:rsidRPr="004E5128">
              <w:rPr>
                <w:rFonts w:ascii="Times New Roman" w:eastAsia="Times New Roman" w:hAnsi="Times New Roman" w:cs="Times New Roman"/>
                <w:i/>
                <w:color w:val="4F6228"/>
                <w:sz w:val="36"/>
                <w:u w:val="single"/>
              </w:rPr>
              <w:t>Rodzaje rezerwatów przyrody w Polsce</w:t>
            </w:r>
          </w:p>
          <w:p w:rsidR="00F31367" w:rsidRPr="004E5128" w:rsidRDefault="00F31367" w:rsidP="00F31367"/>
          <w:p w:rsidR="00F31367" w:rsidRPr="004E5128" w:rsidRDefault="00F31367" w:rsidP="00F31367"/>
          <w:p w:rsidR="00F31367" w:rsidRPr="004E5128" w:rsidRDefault="00F31367" w:rsidP="00F31367">
            <w:r w:rsidRPr="004E5128">
              <w:rPr>
                <w:rFonts w:ascii="Times New Roman" w:eastAsia="Times New Roman" w:hAnsi="Times New Roman" w:cs="Times New Roman"/>
              </w:rPr>
              <w:t>Rodzaje rezerwatów przyrody w Polsce</w:t>
            </w:r>
          </w:p>
          <w:p w:rsidR="00F31367" w:rsidRPr="004E5128" w:rsidRDefault="00F31367" w:rsidP="00F31367">
            <w:pPr>
              <w:spacing w:after="200"/>
            </w:pPr>
            <w:r w:rsidRPr="004E5128">
              <w:rPr>
                <w:rFonts w:ascii="Times New Roman" w:eastAsia="Times New Roman" w:hAnsi="Times New Roman" w:cs="Times New Roman"/>
              </w:rPr>
              <w:t>Od początku istnienia w Polsce zdefiniowanej prawnie ochrony rezerwatowej wyróżnia się dziewięć rodzajów rezerwatów. W zależności od głównego przedmiotu ochrony są to:</w:t>
            </w:r>
          </w:p>
          <w:p w:rsidR="00F31367" w:rsidRPr="004E5128" w:rsidRDefault="00F31367" w:rsidP="00F31367">
            <w:pPr>
              <w:spacing w:after="200"/>
              <w:jc w:val="left"/>
            </w:pPr>
            <w:r w:rsidRPr="004E5128">
              <w:rPr>
                <w:rFonts w:ascii="Times New Roman" w:eastAsia="Times New Roman" w:hAnsi="Times New Roman" w:cs="Times New Roman"/>
              </w:rPr>
              <w:t>1. Leśny (L), przedmiotem ochrony są pozostałości i fragmenty dawnych puszcz o charakterze pierwotnym, typy zbiorowisk leśnych, stanowiska drzew na granicach zasięgu.</w:t>
            </w:r>
          </w:p>
          <w:p w:rsidR="00F31367" w:rsidRPr="004E5128" w:rsidRDefault="00F31367" w:rsidP="00F31367">
            <w:pPr>
              <w:spacing w:after="200"/>
              <w:jc w:val="left"/>
            </w:pPr>
            <w:r w:rsidRPr="004E5128">
              <w:rPr>
                <w:rFonts w:ascii="Times New Roman" w:eastAsia="Times New Roman" w:hAnsi="Times New Roman" w:cs="Times New Roman"/>
              </w:rPr>
              <w:t xml:space="preserve">2. Wodny (W), przedmiotem ochrony są wody jezior, rzek, potoków i morza wraz ze zbiorowiskami roślin i gatunkami zwierząt.  </w:t>
            </w:r>
          </w:p>
          <w:p w:rsidR="00F31367" w:rsidRPr="004E5128" w:rsidRDefault="00F31367" w:rsidP="00F31367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3. Stepowy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(S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>t), przedmiotem ochrony są murawy ciepłolubne, głównie na podłożu wapiennym i gipsowym.</w:t>
            </w:r>
            <w:r w:rsidRPr="004E5128"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</w:p>
          <w:p w:rsidR="00F31367" w:rsidRPr="004E5128" w:rsidRDefault="00F31367" w:rsidP="00F31367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31367" w:rsidRPr="004E5128" w:rsidRDefault="00F31367" w:rsidP="00F31367">
            <w:pPr>
              <w:spacing w:after="200"/>
              <w:rPr>
                <w:sz w:val="10"/>
              </w:rPr>
            </w:pPr>
            <w:r w:rsidRPr="004E5128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      </w:t>
            </w:r>
            <w:r w:rsidRPr="004E5128">
              <w:rPr>
                <w:rFonts w:ascii="Times New Roman" w:eastAsia="Times New Roman" w:hAnsi="Times New Roman" w:cs="Times New Roman"/>
                <w:i/>
                <w:color w:val="4F6228"/>
                <w:sz w:val="36"/>
                <w:u w:val="single"/>
              </w:rPr>
              <w:t>Rezerwaty przyrody  w Kielcach</w:t>
            </w:r>
          </w:p>
          <w:p w:rsidR="00F31367" w:rsidRPr="004E5128" w:rsidRDefault="00F31367" w:rsidP="00F31367">
            <w:pPr>
              <w:spacing w:after="200"/>
            </w:pPr>
          </w:p>
          <w:p w:rsidR="00F31367" w:rsidRPr="004E5128" w:rsidRDefault="00F31367" w:rsidP="00F31367">
            <w:pPr>
              <w:spacing w:after="200" w:line="276" w:lineRule="auto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Na terenie Kielc występuje pięć rezerwatów przyrody:</w:t>
            </w:r>
          </w:p>
          <w:p w:rsidR="00F31367" w:rsidRPr="004E5128" w:rsidRDefault="00F31367" w:rsidP="00F31367">
            <w:pPr>
              <w:spacing w:after="200" w:line="276" w:lineRule="auto"/>
              <w:rPr>
                <w:sz w:val="18"/>
              </w:rPr>
            </w:pPr>
          </w:p>
          <w:p w:rsidR="00F31367" w:rsidRPr="004E5128" w:rsidRDefault="00F31367" w:rsidP="00F31367">
            <w:pPr>
              <w:spacing w:after="200" w:line="276" w:lineRule="auto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1. Rezerwat przyrody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Biesak-Białogon</w:t>
            </w:r>
            <w:proofErr w:type="spellEnd"/>
          </w:p>
          <w:p w:rsidR="00F31367" w:rsidRPr="004E5128" w:rsidRDefault="00F31367" w:rsidP="00F31367">
            <w:pPr>
              <w:spacing w:after="200" w:line="276" w:lineRule="auto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  <w:noProof/>
                <w:lang w:eastAsia="pl-PL"/>
              </w:rPr>
              <w:pict>
                <v:shape id="_x0000_s1026" type="#_x0000_t202" style="position:absolute;margin-left:168.75pt;margin-top:30pt;width:174.1pt;height:101pt;z-index:251658240" strokecolor="white [3212]">
                  <v:textbox>
                    <w:txbxContent>
                      <w:p w:rsidR="00F31367" w:rsidRDefault="00F31367">
                        <w:r>
                          <w:object w:dxaOrig="4124" w:dyaOrig="2745">
                            <v:shape id="Picture 8" o:spid="_x0000_i1033" type="#_x0000_t75" style="width:158.9pt;height:105.5pt;visibility:visible;mso-wrap-style:square" o:ole="">
                              <v:imagedata r:id="rId32" o:title=""/>
                            </v:shape>
                            <o:OLEObject Type="Embed" ProgID="StaticDib" ShapeID="Picture 8" DrawAspect="Content" ObjectID="_1487698615" r:id="rId33"/>
                          </w:object>
                        </w:r>
                      </w:p>
                    </w:txbxContent>
                  </v:textbox>
                </v:shape>
              </w:pict>
            </w:r>
            <w:r w:rsidRPr="004E5128">
              <w:rPr>
                <w:rFonts w:ascii="Times New Roman" w:eastAsia="Times New Roman" w:hAnsi="Times New Roman" w:cs="Times New Roman"/>
              </w:rPr>
              <w:t xml:space="preserve">Rezerwat przyrody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Biesak-Białogon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– rezerwat przyrody nieożywionej położony </w:t>
            </w:r>
            <w:r w:rsidRPr="004E5128">
              <w:rPr>
                <w:rFonts w:ascii="Times New Roman" w:eastAsia="Times New Roman" w:hAnsi="Times New Roman" w:cs="Times New Roman"/>
              </w:rPr>
              <w:br/>
              <w:t>w granicach miasta Kielce, w województwie świętokrzyskim.</w:t>
            </w:r>
          </w:p>
          <w:p w:rsidR="00F31367" w:rsidRPr="004E5128" w:rsidRDefault="00F31367" w:rsidP="00F31367">
            <w:pPr>
              <w:spacing w:after="200" w:line="276" w:lineRule="auto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Powierzchnia: 13,08 ha</w:t>
            </w:r>
          </w:p>
          <w:p w:rsidR="00F31367" w:rsidRPr="004E5128" w:rsidRDefault="00F31367" w:rsidP="00F31367">
            <w:pPr>
              <w:spacing w:after="200" w:line="276" w:lineRule="auto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Rok utworzenia: 1981</w:t>
            </w:r>
          </w:p>
          <w:p w:rsidR="00F31367" w:rsidRPr="004E5128" w:rsidRDefault="00F31367" w:rsidP="00F31367">
            <w:pPr>
              <w:spacing w:after="200" w:line="276" w:lineRule="auto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Numer ewidencyjny WKP: 045</w:t>
            </w:r>
          </w:p>
          <w:p w:rsidR="00F31367" w:rsidRPr="004E5128" w:rsidRDefault="00F31367" w:rsidP="00F31367">
            <w:pPr>
              <w:spacing w:after="200" w:line="276" w:lineRule="auto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Charakter rezerwatu: częściowy</w:t>
            </w:r>
          </w:p>
          <w:p w:rsidR="00F31367" w:rsidRPr="004E5128" w:rsidRDefault="00F31367" w:rsidP="00F31367">
            <w:pPr>
              <w:spacing w:after="200" w:line="276" w:lineRule="auto"/>
              <w:jc w:val="left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    Przedmiot ochrony: wychodnie skał ordowickich i kambryjskich wykazujących wiele ciekawych zjawisk tektonicznych (kształty skał, złożony system uskoków, lustra tektoniczne).</w:t>
            </w:r>
          </w:p>
          <w:p w:rsidR="00F31367" w:rsidRPr="004E5128" w:rsidRDefault="00F31367" w:rsidP="00F31367">
            <w:pPr>
              <w:spacing w:after="200" w:line="276" w:lineRule="auto"/>
              <w:jc w:val="left"/>
              <w:rPr>
                <w:sz w:val="18"/>
              </w:rPr>
            </w:pP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Biesak-Białogon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jest najmniejszym kieleckim rezerwatem geologicznym znajdującym się w południowo-zachodniej części miasta, u podnóża Kamiennej Góry. Otoczony jest rozległym parkiem leśnym potocznie zwanym "stadionem" (od znajdującego się tu przed wojną toru wyścigów konnych). W rezerwacie znajdują się odsłonięte piaskowce i mułowce dolnego kambru , a także niewielkie jeziorko powstałe w wyniku zalania wodą dawnego kamieniołomu.</w:t>
            </w:r>
          </w:p>
          <w:p w:rsidR="00F31367" w:rsidRPr="004E5128" w:rsidRDefault="00F31367" w:rsidP="00F31367">
            <w:pPr>
              <w:spacing w:after="200" w:line="276" w:lineRule="auto"/>
              <w:jc w:val="left"/>
            </w:pPr>
            <w:r w:rsidRPr="004E5128">
              <w:rPr>
                <w:rFonts w:ascii="Times New Roman" w:eastAsia="Times New Roman" w:hAnsi="Times New Roman" w:cs="Times New Roman"/>
              </w:rPr>
              <w:t>Rezerwat jest punktem początkowym szlak turystyczny zielony zielonego szlaku spacerowego prowadzącego do Słowika</w:t>
            </w:r>
            <w:r w:rsidRPr="004E5128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F31367" w:rsidRPr="004E5128" w:rsidRDefault="00F31367" w:rsidP="00F31367">
            <w:pPr>
              <w:spacing w:after="200"/>
            </w:pPr>
          </w:p>
          <w:p w:rsidR="00F31367" w:rsidRPr="004E5128" w:rsidRDefault="00F31367" w:rsidP="00F31367">
            <w:pPr>
              <w:spacing w:line="360" w:lineRule="auto"/>
              <w:jc w:val="left"/>
            </w:pPr>
          </w:p>
          <w:p w:rsidR="00F31367" w:rsidRPr="004E5128" w:rsidRDefault="00F31367" w:rsidP="00F31367">
            <w:pPr>
              <w:spacing w:line="360" w:lineRule="auto"/>
              <w:jc w:val="left"/>
            </w:pP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lastRenderedPageBreak/>
              <w:t>3.Rezerwat przyrody Karczówka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Rezerwat przyrody Karczówka – rezerwat krajobrazowy na terenie miasta Kielce, w województwie świętokrzyskim.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Powierzchnia: 26,55 ha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Rok utworzenia: 1933, ponownie 1953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Dokument powołujący: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Zarządz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>. ML z 27.04.1953; MP. A-42/1953, poz. 514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Numer ewidencyjny WKP: 004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Charakter rezerwatu: częściowy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    Przedmiot ochrony: fragment lasu sosnowego, tworzący cenne krajobrazowo otoczenie zabytkowego klasztoru z XVII wieku i pomnika powstańców z 1863 r.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W 1933 roku dyrekcja Lasów Państwowych uznała Karczówkę za rezerwat przyrody, który już wtedy znajdował się w granicach miasta. W 1953 roku rezerwat utworzono ponownie.</w:t>
            </w:r>
          </w:p>
          <w:p w:rsidR="00F31367" w:rsidRPr="004E5128" w:rsidRDefault="00F31367" w:rsidP="00F31367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Rezerwat obejmuje wzgórze Karczówka zbudowane głównie z wapieni dewonu środkowego i górnego, w których występują rudy ołowiu, niegdyś eksploatowane tu systemem szparowym. Skrajem rezerwatu przechodzi szlak turystyczny żółty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żółty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szlak spacerowy wokół Kielc.</w:t>
            </w:r>
          </w:p>
          <w:p w:rsidR="00F31367" w:rsidRPr="004E5128" w:rsidRDefault="00F31367" w:rsidP="00F31367">
            <w:pPr>
              <w:spacing w:after="200"/>
            </w:pPr>
          </w:p>
          <w:p w:rsidR="00F31367" w:rsidRPr="004E5128" w:rsidRDefault="00F31367" w:rsidP="00F31367">
            <w:pPr>
              <w:spacing w:after="200"/>
            </w:pPr>
            <w:r w:rsidRPr="004E5128">
              <w:object w:dxaOrig="4184" w:dyaOrig="2715">
                <v:shape id="Picture 10" o:spid="_x0000_i1032" type="#_x0000_t75" style="width:209.8pt;height:135.3pt;visibility:visible;mso-wrap-style:square" o:ole="">
                  <v:imagedata r:id="rId34" o:title=""/>
                </v:shape>
                <o:OLEObject Type="Embed" ProgID="StaticDib" ShapeID="Picture 10" DrawAspect="Content" ObjectID="_1487698614" r:id="rId35"/>
              </w:object>
            </w:r>
          </w:p>
          <w:p w:rsidR="00F31367" w:rsidRPr="004E5128" w:rsidRDefault="00F31367" w:rsidP="00F31367">
            <w:pPr>
              <w:spacing w:line="360" w:lineRule="auto"/>
              <w:jc w:val="left"/>
            </w:pPr>
          </w:p>
          <w:p w:rsidR="002665C2" w:rsidRPr="004E5128" w:rsidRDefault="002665C2" w:rsidP="00F31367">
            <w:pPr>
              <w:spacing w:line="360" w:lineRule="auto"/>
              <w:jc w:val="left"/>
            </w:pPr>
          </w:p>
          <w:p w:rsidR="002665C2" w:rsidRPr="004E5128" w:rsidRDefault="002665C2" w:rsidP="002665C2">
            <w:pPr>
              <w:spacing w:after="200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lastRenderedPageBreak/>
              <w:t xml:space="preserve">5.Rezerwat przyrody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Wietrznia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im. Zbigniewa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Rubinowskiego</w:t>
            </w:r>
            <w:proofErr w:type="spellEnd"/>
          </w:p>
          <w:p w:rsidR="002665C2" w:rsidRPr="004E5128" w:rsidRDefault="002665C2" w:rsidP="004E5128">
            <w:pPr>
              <w:spacing w:after="200"/>
              <w:ind w:left="708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Rezerwat przyrody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Wietrznia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im. Zbigniewa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Rubinowskiego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– rezerwat przyrody nieożywionej na terenie dawnego kamieniołomu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Wietrznia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</w:t>
            </w:r>
            <w:r w:rsidR="004E5128" w:rsidRPr="004E5128">
              <w:rPr>
                <w:rFonts w:ascii="Times New Roman" w:eastAsia="Times New Roman" w:hAnsi="Times New Roman" w:cs="Times New Roman"/>
              </w:rPr>
              <w:br/>
            </w:r>
            <w:r w:rsidRPr="004E5128">
              <w:rPr>
                <w:rFonts w:ascii="Times New Roman" w:eastAsia="Times New Roman" w:hAnsi="Times New Roman" w:cs="Times New Roman"/>
              </w:rPr>
              <w:t xml:space="preserve">w Kielcach, w województwie świętokrzyskim. Obejmuje wzniesienia Wietrzni (312 m n.p.m.) i sąsiedniego Międzygórza będących przedłużeniem ciągnącego się przez Kielce Pasma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Kadzielniańskiego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>. Zbudowane są z wapienno-dolomitowych skał należących do górnego dewonu. W skład rezerwatu wchodzą trzy połączone ze sobą kamieniołomy wielopoziomowe (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Wietrznia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Międzygórz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Międzygórz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Wschodni) powstałe w wyniku eksploatacji złoża w latach 1893-1974. Całkowita długość wyrobiska wynosi 800 m.</w:t>
            </w:r>
          </w:p>
          <w:p w:rsidR="002665C2" w:rsidRPr="004E5128" w:rsidRDefault="002665C2" w:rsidP="004E5128">
            <w:pPr>
              <w:spacing w:after="200"/>
              <w:ind w:left="708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Kamieniołom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Wietrznia</w:t>
            </w:r>
            <w:proofErr w:type="spellEnd"/>
          </w:p>
          <w:p w:rsidR="002665C2" w:rsidRPr="004E5128" w:rsidRDefault="002665C2" w:rsidP="004E5128">
            <w:pPr>
              <w:spacing w:after="200"/>
              <w:ind w:left="708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Na terenie rezerwatu znajdują się cenne odsłonięcia geologiczne:</w:t>
            </w:r>
          </w:p>
          <w:p w:rsidR="002665C2" w:rsidRPr="004E5128" w:rsidRDefault="002665C2" w:rsidP="004E5128">
            <w:pPr>
              <w:spacing w:after="200"/>
              <w:ind w:left="708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zjawiska i procesy tektoniczne</w:t>
            </w:r>
          </w:p>
          <w:p w:rsidR="002665C2" w:rsidRPr="004E5128" w:rsidRDefault="002665C2" w:rsidP="004E5128">
            <w:pPr>
              <w:spacing w:after="200"/>
              <w:ind w:left="708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mineralizacja żyłowa (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ołowiowo-barytowo-kalcytowa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>)</w:t>
            </w:r>
          </w:p>
          <w:p w:rsidR="002665C2" w:rsidRPr="004E5128" w:rsidRDefault="002665C2" w:rsidP="004E5128">
            <w:pPr>
              <w:spacing w:after="200"/>
              <w:ind w:left="708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>kras podziemny i powierzchniowy (kotły, misy, żłobki, leje, szczeliny, kominy, jaskinie)</w:t>
            </w:r>
          </w:p>
          <w:p w:rsidR="002665C2" w:rsidRPr="004E5128" w:rsidRDefault="002665C2" w:rsidP="004E5128">
            <w:pPr>
              <w:spacing w:after="200"/>
              <w:ind w:left="708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fauna kopalna (koralowce czteropromienne, gąbki krzemionkowe,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stromatoporoidy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denkowce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, ramienionogi, małżoraczki, liliowce,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konodonty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>, ryby kopalne (ponad 30 taksonów))</w:t>
            </w:r>
          </w:p>
          <w:p w:rsidR="002665C2" w:rsidRPr="004E5128" w:rsidRDefault="002665C2" w:rsidP="004E5128">
            <w:pPr>
              <w:spacing w:after="200"/>
              <w:ind w:left="708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Przez rezerwat przechodzi szlak turystyczny zielony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zielony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szlak spacerowy prowadzący z ulicy Zamkowej na Bukówkę.</w:t>
            </w:r>
          </w:p>
          <w:p w:rsidR="002665C2" w:rsidRPr="004E5128" w:rsidRDefault="002665C2" w:rsidP="004E5128">
            <w:pPr>
              <w:spacing w:after="200"/>
              <w:ind w:left="708"/>
              <w:rPr>
                <w:sz w:val="18"/>
              </w:rPr>
            </w:pPr>
            <w:r w:rsidRPr="004E5128">
              <w:rPr>
                <w:rFonts w:ascii="Times New Roman" w:eastAsia="Times New Roman" w:hAnsi="Times New Roman" w:cs="Times New Roman"/>
              </w:rPr>
              <w:t xml:space="preserve">Rezerwat wchodzi w skład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Geoparku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 xml:space="preserve"> Kielce. W jego granicach zlokalizowane jest Centrum </w:t>
            </w:r>
            <w:proofErr w:type="spellStart"/>
            <w:r w:rsidRPr="004E5128">
              <w:rPr>
                <w:rFonts w:ascii="Times New Roman" w:eastAsia="Times New Roman" w:hAnsi="Times New Roman" w:cs="Times New Roman"/>
              </w:rPr>
              <w:t>Geoedukacji</w:t>
            </w:r>
            <w:proofErr w:type="spellEnd"/>
            <w:r w:rsidRPr="004E5128">
              <w:rPr>
                <w:rFonts w:ascii="Times New Roman" w:eastAsia="Times New Roman" w:hAnsi="Times New Roman" w:cs="Times New Roman"/>
              </w:rPr>
              <w:t>.</w:t>
            </w:r>
          </w:p>
          <w:p w:rsidR="002665C2" w:rsidRPr="004E5128" w:rsidRDefault="002665C2" w:rsidP="002665C2">
            <w:pPr>
              <w:spacing w:after="200"/>
              <w:rPr>
                <w:sz w:val="18"/>
              </w:rPr>
            </w:pPr>
          </w:p>
          <w:p w:rsidR="002665C2" w:rsidRPr="004E5128" w:rsidRDefault="002665C2" w:rsidP="002665C2">
            <w:pPr>
              <w:spacing w:after="200"/>
            </w:pPr>
          </w:p>
          <w:p w:rsidR="002665C2" w:rsidRPr="004E5128" w:rsidRDefault="002665C2" w:rsidP="00F31367">
            <w:pPr>
              <w:spacing w:line="360" w:lineRule="auto"/>
              <w:jc w:val="left"/>
            </w:pPr>
          </w:p>
        </w:tc>
      </w:tr>
    </w:tbl>
    <w:p w:rsidR="00134024" w:rsidRPr="004E5128" w:rsidRDefault="00134024" w:rsidP="004E5128">
      <w:pPr>
        <w:jc w:val="left"/>
      </w:pPr>
    </w:p>
    <w:sectPr w:rsidR="00134024" w:rsidRPr="004E5128" w:rsidSect="00F313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00836"/>
    <w:multiLevelType w:val="hybridMultilevel"/>
    <w:tmpl w:val="FCD6540A"/>
    <w:lvl w:ilvl="0" w:tplc="811C80C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</w:lvl>
    <w:lvl w:ilvl="3" w:tplc="0415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</w:lvl>
    <w:lvl w:ilvl="6" w:tplc="0415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31367"/>
    <w:rsid w:val="00051519"/>
    <w:rsid w:val="00134024"/>
    <w:rsid w:val="002665C2"/>
    <w:rsid w:val="004E5128"/>
    <w:rsid w:val="00CA2480"/>
    <w:rsid w:val="00E82A49"/>
    <w:rsid w:val="00F31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12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40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313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313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E73CB4-C136-4A1D-8407-B266CFBEC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1976</Words>
  <Characters>11860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2015-03-12T19:04:00Z</dcterms:created>
  <dcterms:modified xsi:type="dcterms:W3CDTF">2015-03-12T19:49:00Z</dcterms:modified>
</cp:coreProperties>
</file>